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E095" w14:textId="77777777" w:rsidR="00B45FD4" w:rsidRDefault="00B45FD4" w:rsidP="00B45FD4">
      <w:pPr>
        <w:spacing w:after="0"/>
      </w:pPr>
      <w:r>
        <w:rPr>
          <w:noProof/>
        </w:rPr>
        <w:drawing>
          <wp:inline distT="0" distB="0" distL="0" distR="0" wp14:anchorId="6032AC59" wp14:editId="130AAF3F">
            <wp:extent cx="6858000" cy="794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 Letterhead 062618.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5DF0" w14:textId="77777777" w:rsidR="00B45FD4" w:rsidRDefault="00B45FD4" w:rsidP="00B45FD4">
      <w:pPr>
        <w:spacing w:after="0"/>
      </w:pPr>
    </w:p>
    <w:p w14:paraId="1D4BA7AA" w14:textId="0B7119EE" w:rsidR="00B45FD4" w:rsidRPr="007623B8" w:rsidRDefault="00B45FD4" w:rsidP="00B45FD4">
      <w:pPr>
        <w:spacing w:after="0"/>
        <w:rPr>
          <w:rFonts w:ascii="Arial" w:hAnsi="Arial" w:cs="Arial"/>
          <w:b/>
          <w:sz w:val="28"/>
          <w:szCs w:val="28"/>
        </w:rPr>
      </w:pPr>
      <w:r w:rsidRPr="007623B8">
        <w:rPr>
          <w:rFonts w:ascii="Arial" w:hAnsi="Arial" w:cs="Arial"/>
          <w:b/>
          <w:sz w:val="28"/>
          <w:szCs w:val="28"/>
        </w:rPr>
        <w:t>202</w:t>
      </w:r>
      <w:r w:rsidR="007623B8" w:rsidRPr="007623B8">
        <w:rPr>
          <w:rFonts w:ascii="Arial" w:hAnsi="Arial" w:cs="Arial"/>
          <w:b/>
          <w:sz w:val="28"/>
          <w:szCs w:val="28"/>
        </w:rPr>
        <w:t>6</w:t>
      </w:r>
      <w:r w:rsidRPr="007623B8">
        <w:rPr>
          <w:rFonts w:ascii="Arial" w:hAnsi="Arial" w:cs="Arial"/>
          <w:b/>
          <w:sz w:val="28"/>
          <w:szCs w:val="28"/>
        </w:rPr>
        <w:t xml:space="preserve"> </w:t>
      </w:r>
      <w:r w:rsidR="007623B8" w:rsidRPr="007623B8">
        <w:rPr>
          <w:rFonts w:ascii="Arial" w:hAnsi="Arial" w:cs="Arial"/>
          <w:b/>
          <w:sz w:val="28"/>
          <w:szCs w:val="28"/>
        </w:rPr>
        <w:t>GTCMHIC CB Secure vs. BCPA MAPD Plan 4 Plan Comparison Chart</w:t>
      </w:r>
    </w:p>
    <w:p w14:paraId="7A6BF8AD" w14:textId="77777777" w:rsidR="00B45FD4" w:rsidRDefault="00B45FD4" w:rsidP="00B45FD4">
      <w:pPr>
        <w:spacing w:after="0"/>
        <w:rPr>
          <w:rFonts w:ascii="Arial" w:hAnsi="Arial" w:cs="Arial"/>
          <w:sz w:val="24"/>
          <w:szCs w:val="24"/>
        </w:rPr>
      </w:pPr>
    </w:p>
    <w:p w14:paraId="18C1DC71" w14:textId="0FE9ACC6" w:rsidR="00B45FD4" w:rsidRPr="007623B8" w:rsidRDefault="00B45FD4" w:rsidP="00B45F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note: The following chart </w:t>
      </w:r>
      <w:r w:rsidR="007623B8">
        <w:rPr>
          <w:rFonts w:ascii="Arial" w:hAnsi="Arial" w:cs="Arial"/>
          <w:sz w:val="24"/>
          <w:szCs w:val="24"/>
        </w:rPr>
        <w:t>is a</w:t>
      </w:r>
      <w:r>
        <w:rPr>
          <w:rFonts w:ascii="Arial" w:hAnsi="Arial" w:cs="Arial"/>
          <w:sz w:val="24"/>
          <w:szCs w:val="24"/>
        </w:rPr>
        <w:t xml:space="preserve"> summar</w:t>
      </w:r>
      <w:r w:rsidR="007623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of common expenses.  Please contact Excellus BCBS to inquire about specifics not listed on these charts.</w:t>
      </w:r>
    </w:p>
    <w:p w14:paraId="32160829" w14:textId="1BF1C05B" w:rsidR="004573E9" w:rsidRDefault="004573E9" w:rsidP="00B45FD4">
      <w:pPr>
        <w:spacing w:after="0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565"/>
        <w:gridCol w:w="2250"/>
        <w:gridCol w:w="2070"/>
      </w:tblGrid>
      <w:tr w:rsidR="007623B8" w:rsidRPr="00FD4640" w14:paraId="2145BAE8" w14:textId="7DBEDD33" w:rsidTr="00702794">
        <w:tc>
          <w:tcPr>
            <w:tcW w:w="6565" w:type="dxa"/>
            <w:shd w:val="clear" w:color="auto" w:fill="DEEAF6" w:themeFill="accent5" w:themeFillTint="33"/>
          </w:tcPr>
          <w:p w14:paraId="4A14F69D" w14:textId="703BA85B" w:rsidR="007623B8" w:rsidRPr="00FD4640" w:rsidRDefault="00A01391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50/50 Monthly Cost-Share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71BC8B42" w14:textId="43CCA772" w:rsidR="007623B8" w:rsidRPr="00FD4640" w:rsidRDefault="00A01391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CB Secure MS4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76B64534" w14:textId="05689A00" w:rsidR="007623B8" w:rsidRPr="00FD4640" w:rsidRDefault="00A01391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MAPD Plan 4</w:t>
            </w:r>
          </w:p>
        </w:tc>
      </w:tr>
      <w:tr w:rsidR="00FD4B45" w:rsidRPr="00FD4640" w14:paraId="35E82AAA" w14:textId="77777777" w:rsidTr="00702794">
        <w:tc>
          <w:tcPr>
            <w:tcW w:w="6565" w:type="dxa"/>
          </w:tcPr>
          <w:p w14:paraId="79556695" w14:textId="4C67AE4B" w:rsidR="00FD4B45" w:rsidRPr="00FD4640" w:rsidRDefault="00A01391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Tompkins County Monthly</w:t>
            </w:r>
          </w:p>
        </w:tc>
        <w:tc>
          <w:tcPr>
            <w:tcW w:w="2250" w:type="dxa"/>
          </w:tcPr>
          <w:p w14:paraId="5C4D573E" w14:textId="7EBB1774" w:rsidR="00FD4B45" w:rsidRPr="00FD4B45" w:rsidRDefault="00FD4B45" w:rsidP="00B45FD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D4B45">
              <w:rPr>
                <w:rFonts w:ascii="Arial" w:hAnsi="Arial" w:cs="Arial"/>
                <w:bCs/>
                <w:sz w:val="24"/>
                <w:szCs w:val="24"/>
              </w:rPr>
              <w:t>$491.29</w:t>
            </w:r>
          </w:p>
        </w:tc>
        <w:tc>
          <w:tcPr>
            <w:tcW w:w="2070" w:type="dxa"/>
          </w:tcPr>
          <w:p w14:paraId="1E18BBC5" w14:textId="7A7F5315" w:rsidR="00FD4B45" w:rsidRPr="00FD4B45" w:rsidRDefault="00A01391" w:rsidP="00B45FD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$291.</w:t>
            </w:r>
            <w:r w:rsidR="00AE3E93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</w:tr>
      <w:tr w:rsidR="00FD4B45" w:rsidRPr="00FD4640" w14:paraId="2F945965" w14:textId="77777777" w:rsidTr="00702794">
        <w:tc>
          <w:tcPr>
            <w:tcW w:w="6565" w:type="dxa"/>
          </w:tcPr>
          <w:p w14:paraId="0555A66D" w14:textId="0A7C631F" w:rsidR="00FD4B45" w:rsidRDefault="00A01391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Retiree Monthly</w:t>
            </w:r>
          </w:p>
        </w:tc>
        <w:tc>
          <w:tcPr>
            <w:tcW w:w="2250" w:type="dxa"/>
          </w:tcPr>
          <w:p w14:paraId="41DE4B03" w14:textId="662FC5E5" w:rsidR="00FD4B45" w:rsidRPr="00FD4B45" w:rsidRDefault="00A01391" w:rsidP="00B45FD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$491.29</w:t>
            </w:r>
          </w:p>
        </w:tc>
        <w:tc>
          <w:tcPr>
            <w:tcW w:w="2070" w:type="dxa"/>
          </w:tcPr>
          <w:p w14:paraId="07F07A66" w14:textId="5419139B" w:rsidR="00FD4B45" w:rsidRPr="00FD4B45" w:rsidRDefault="00A01391" w:rsidP="00B45FD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$291.</w:t>
            </w:r>
            <w:r w:rsidR="00AE3E93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</w:tr>
      <w:tr w:rsidR="00A01391" w:rsidRPr="00FD4640" w14:paraId="75FB969E" w14:textId="77777777" w:rsidTr="00702794">
        <w:tc>
          <w:tcPr>
            <w:tcW w:w="6565" w:type="dxa"/>
            <w:shd w:val="clear" w:color="auto" w:fill="DEEAF6" w:themeFill="accent5" w:themeFillTint="33"/>
          </w:tcPr>
          <w:p w14:paraId="01D6DE99" w14:textId="2E3A7B37" w:rsidR="00A01391" w:rsidRPr="00FD4640" w:rsidRDefault="00A01391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In-Network Benefit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2B2640EA" w14:textId="470F0886" w:rsidR="00A01391" w:rsidRPr="00FD4640" w:rsidRDefault="00A01391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CB Secure MS4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759526BA" w14:textId="475C4E7F" w:rsidR="00A01391" w:rsidRPr="00FD4640" w:rsidRDefault="00A01391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MAPD Plan 4</w:t>
            </w:r>
          </w:p>
        </w:tc>
      </w:tr>
      <w:tr w:rsidR="001C6E6F" w:rsidRPr="006E2A4C" w14:paraId="2BA56D1B" w14:textId="77777777" w:rsidTr="00702794">
        <w:tc>
          <w:tcPr>
            <w:tcW w:w="6565" w:type="dxa"/>
          </w:tcPr>
          <w:p w14:paraId="64B7748A" w14:textId="219FA923" w:rsidR="001C6E6F" w:rsidRPr="006E2A4C" w:rsidRDefault="001C6E6F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Medicare Part A and B Deductibles</w:t>
            </w:r>
          </w:p>
        </w:tc>
        <w:tc>
          <w:tcPr>
            <w:tcW w:w="2250" w:type="dxa"/>
          </w:tcPr>
          <w:p w14:paraId="6CFEC43F" w14:textId="0FF07B71" w:rsidR="001C6E6F" w:rsidRPr="006E2A4C" w:rsidRDefault="001C6E6F" w:rsidP="00A01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04BB973B" w14:textId="0D997F29" w:rsidR="001C6E6F" w:rsidRPr="006E2A4C" w:rsidRDefault="001C6E6F" w:rsidP="00A01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8240CF" w:rsidRPr="006E2A4C" w14:paraId="3327C5DD" w14:textId="77777777" w:rsidTr="00702794">
        <w:tc>
          <w:tcPr>
            <w:tcW w:w="6565" w:type="dxa"/>
          </w:tcPr>
          <w:p w14:paraId="59EE9CCF" w14:textId="0FA83E0E" w:rsidR="008240CF" w:rsidRPr="006E2A4C" w:rsidRDefault="008240CF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Wellness Exam</w:t>
            </w:r>
          </w:p>
        </w:tc>
        <w:tc>
          <w:tcPr>
            <w:tcW w:w="2250" w:type="dxa"/>
          </w:tcPr>
          <w:p w14:paraId="3202A39E" w14:textId="035F27FC" w:rsidR="008240CF" w:rsidRPr="006E2A4C" w:rsidRDefault="008240CF" w:rsidP="00A01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per year</w:t>
            </w:r>
          </w:p>
        </w:tc>
        <w:tc>
          <w:tcPr>
            <w:tcW w:w="2070" w:type="dxa"/>
          </w:tcPr>
          <w:p w14:paraId="2A4BA5E3" w14:textId="61CC9A26" w:rsidR="008240CF" w:rsidRPr="006E2A4C" w:rsidRDefault="008240CF" w:rsidP="00A01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per year</w:t>
            </w:r>
          </w:p>
        </w:tc>
      </w:tr>
      <w:tr w:rsidR="00A01391" w:rsidRPr="006E2A4C" w14:paraId="1D7C5B3B" w14:textId="09698C3C" w:rsidTr="00702794">
        <w:tc>
          <w:tcPr>
            <w:tcW w:w="6565" w:type="dxa"/>
          </w:tcPr>
          <w:p w14:paraId="0B200FE8" w14:textId="39C2839A" w:rsidR="00A01391" w:rsidRPr="006E2A4C" w:rsidRDefault="00A01391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Preventative Care</w:t>
            </w:r>
          </w:p>
          <w:p w14:paraId="680EDE8B" w14:textId="77777777" w:rsidR="00A01391" w:rsidRPr="006E2A4C" w:rsidRDefault="00A01391" w:rsidP="00A0139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E2A4C">
              <w:rPr>
                <w:rFonts w:ascii="Arial" w:hAnsi="Arial" w:cs="Arial"/>
                <w:i/>
                <w:sz w:val="24"/>
                <w:szCs w:val="24"/>
              </w:rPr>
              <w:t>(Adult Annual Exams, Well Child Visits, Immunizations, Cancer Screenings, Pre/Post Natal Care, etc.)</w:t>
            </w:r>
          </w:p>
        </w:tc>
        <w:tc>
          <w:tcPr>
            <w:tcW w:w="2250" w:type="dxa"/>
          </w:tcPr>
          <w:p w14:paraId="0B8E9CC7" w14:textId="689F24D9" w:rsidR="00A01391" w:rsidRPr="006E2A4C" w:rsidRDefault="00A01391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46C22E01" w14:textId="38D64412" w:rsidR="00A01391" w:rsidRPr="006E2A4C" w:rsidRDefault="00A01391" w:rsidP="00A01391">
            <w:pPr>
              <w:rPr>
                <w:rFonts w:ascii="Arial" w:hAnsi="Arial" w:cs="Arial"/>
                <w:sz w:val="24"/>
                <w:szCs w:val="24"/>
              </w:rPr>
            </w:pPr>
            <w:r w:rsidRPr="006E2A4C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45CCE3EF" w14:textId="6C20C321" w:rsidTr="00702794">
        <w:tc>
          <w:tcPr>
            <w:tcW w:w="6565" w:type="dxa"/>
          </w:tcPr>
          <w:p w14:paraId="46C4AD04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Office Visit – Primary Care (Including Telemedicine)</w:t>
            </w:r>
          </w:p>
          <w:p w14:paraId="022E5058" w14:textId="77777777" w:rsidR="001C6E6F" w:rsidRPr="006E2A4C" w:rsidRDefault="001C6E6F" w:rsidP="001C6E6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E2A4C">
              <w:rPr>
                <w:rFonts w:ascii="Arial" w:hAnsi="Arial" w:cs="Arial"/>
                <w:i/>
                <w:sz w:val="24"/>
                <w:szCs w:val="24"/>
              </w:rPr>
              <w:t>(Including routine lab and pathology)</w:t>
            </w:r>
          </w:p>
        </w:tc>
        <w:tc>
          <w:tcPr>
            <w:tcW w:w="2250" w:type="dxa"/>
          </w:tcPr>
          <w:p w14:paraId="082ED360" w14:textId="494BA901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179EAD0F" w14:textId="5AAA7346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2912AB27" w14:textId="29FC3397" w:rsidTr="00702794">
        <w:tc>
          <w:tcPr>
            <w:tcW w:w="6565" w:type="dxa"/>
          </w:tcPr>
          <w:p w14:paraId="605128DB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Office Visit – Specialist (Including Telemedicine)</w:t>
            </w:r>
          </w:p>
          <w:p w14:paraId="24995305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i/>
                <w:sz w:val="24"/>
                <w:szCs w:val="24"/>
              </w:rPr>
              <w:t>(ex/ Cardiology, Pulmonology, Neurology, Dermatology)</w:t>
            </w:r>
          </w:p>
        </w:tc>
        <w:tc>
          <w:tcPr>
            <w:tcW w:w="2250" w:type="dxa"/>
          </w:tcPr>
          <w:p w14:paraId="62365498" w14:textId="5AD7FAA0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6DDB9D9E" w14:textId="4019CD80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52312229" w14:textId="6FC6875C" w:rsidTr="00702794">
        <w:tc>
          <w:tcPr>
            <w:tcW w:w="6565" w:type="dxa"/>
          </w:tcPr>
          <w:p w14:paraId="4C3CC3D2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Office Visit – Mental Health/Substance Abuse</w:t>
            </w:r>
          </w:p>
        </w:tc>
        <w:tc>
          <w:tcPr>
            <w:tcW w:w="2250" w:type="dxa"/>
          </w:tcPr>
          <w:p w14:paraId="27197089" w14:textId="3B1E1102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6F1A7386" w14:textId="0CB83F10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060106C4" w14:textId="77777777" w:rsidTr="00702794">
        <w:tc>
          <w:tcPr>
            <w:tcW w:w="6565" w:type="dxa"/>
          </w:tcPr>
          <w:p w14:paraId="77D878EB" w14:textId="121BD570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Urgent Care </w:t>
            </w:r>
          </w:p>
        </w:tc>
        <w:tc>
          <w:tcPr>
            <w:tcW w:w="2250" w:type="dxa"/>
          </w:tcPr>
          <w:p w14:paraId="46A3D771" w14:textId="2D8AC0CD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168CDE7F" w14:textId="31B2D1D7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6ED5BCF3" w14:textId="7B213137" w:rsidTr="00702794">
        <w:tc>
          <w:tcPr>
            <w:tcW w:w="6565" w:type="dxa"/>
          </w:tcPr>
          <w:p w14:paraId="41F854B0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Diagnostic and Routine X-Rays</w:t>
            </w:r>
          </w:p>
        </w:tc>
        <w:tc>
          <w:tcPr>
            <w:tcW w:w="2250" w:type="dxa"/>
          </w:tcPr>
          <w:p w14:paraId="71C14877" w14:textId="5E759058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6A3E93D1" w14:textId="223F8D4E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6634EC65" w14:textId="5735F0A5" w:rsidTr="00702794">
        <w:tc>
          <w:tcPr>
            <w:tcW w:w="6565" w:type="dxa"/>
          </w:tcPr>
          <w:p w14:paraId="18BEAE64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Advanced Imaging Services (MRI, etc.)</w:t>
            </w:r>
          </w:p>
        </w:tc>
        <w:tc>
          <w:tcPr>
            <w:tcW w:w="2250" w:type="dxa"/>
          </w:tcPr>
          <w:p w14:paraId="44B2D33E" w14:textId="379D9FF9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54E6C7DD" w14:textId="17C65A8D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05EC7800" w14:textId="673540F0" w:rsidTr="00702794">
        <w:tc>
          <w:tcPr>
            <w:tcW w:w="6565" w:type="dxa"/>
          </w:tcPr>
          <w:p w14:paraId="175DD621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Ambulance</w:t>
            </w:r>
          </w:p>
        </w:tc>
        <w:tc>
          <w:tcPr>
            <w:tcW w:w="2250" w:type="dxa"/>
          </w:tcPr>
          <w:p w14:paraId="1EB52012" w14:textId="194D874D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51D7271B" w14:textId="3E4EC4BB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1203D65A" w14:textId="57B33F1D" w:rsidTr="00702794">
        <w:tc>
          <w:tcPr>
            <w:tcW w:w="6565" w:type="dxa"/>
          </w:tcPr>
          <w:p w14:paraId="5BC43A77" w14:textId="50981ED9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Emergency Room</w:t>
            </w:r>
          </w:p>
        </w:tc>
        <w:tc>
          <w:tcPr>
            <w:tcW w:w="2250" w:type="dxa"/>
          </w:tcPr>
          <w:p w14:paraId="7173CD06" w14:textId="60982908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0CFE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252D7FE9" w14:textId="5AE28AFE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874107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41950A8A" w14:textId="3213E958" w:rsidTr="00702794">
        <w:tc>
          <w:tcPr>
            <w:tcW w:w="6565" w:type="dxa"/>
          </w:tcPr>
          <w:p w14:paraId="3842FC7C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Inpatient Hospitalization – Including Surgery, Anesthesiology, Physician Visits, X-Rays, MRIs, Medications, etc.</w:t>
            </w:r>
          </w:p>
          <w:p w14:paraId="7CDCE6F4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i/>
                <w:sz w:val="24"/>
                <w:szCs w:val="24"/>
              </w:rPr>
              <w:t>(Surgery, Injury, Physical/Mental Illness, Substance Abuse)</w:t>
            </w:r>
          </w:p>
        </w:tc>
        <w:tc>
          <w:tcPr>
            <w:tcW w:w="2250" w:type="dxa"/>
          </w:tcPr>
          <w:p w14:paraId="00DF4EFA" w14:textId="280D170E" w:rsidR="001C6E6F" w:rsidRPr="003A4F41" w:rsidRDefault="001C6E6F" w:rsidP="001C6E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4F41">
              <w:rPr>
                <w:rFonts w:ascii="Arial" w:hAnsi="Arial" w:cs="Arial"/>
                <w:sz w:val="20"/>
                <w:szCs w:val="20"/>
              </w:rPr>
              <w:t>Covered in Full</w:t>
            </w:r>
            <w:r w:rsidR="003A4F41" w:rsidRPr="003A4F41">
              <w:rPr>
                <w:rFonts w:ascii="Arial" w:hAnsi="Arial" w:cs="Arial"/>
                <w:sz w:val="20"/>
                <w:szCs w:val="20"/>
              </w:rPr>
              <w:t xml:space="preserve"> – 90 days</w:t>
            </w:r>
            <w:r w:rsidR="003A4F41">
              <w:rPr>
                <w:rFonts w:ascii="Arial" w:hAnsi="Arial" w:cs="Arial"/>
                <w:sz w:val="20"/>
                <w:szCs w:val="20"/>
              </w:rPr>
              <w:t xml:space="preserve"> per hospitalization then</w:t>
            </w:r>
            <w:r w:rsidR="003A4F41" w:rsidRPr="003A4F41">
              <w:rPr>
                <w:rFonts w:ascii="Arial" w:hAnsi="Arial" w:cs="Arial"/>
                <w:sz w:val="20"/>
                <w:szCs w:val="20"/>
              </w:rPr>
              <w:t xml:space="preserve"> Medicare 150-day lifetime reserve</w:t>
            </w:r>
            <w:r w:rsidR="003A4F41">
              <w:rPr>
                <w:rFonts w:ascii="Arial" w:hAnsi="Arial" w:cs="Arial"/>
                <w:sz w:val="20"/>
                <w:szCs w:val="20"/>
              </w:rPr>
              <w:t>, then additional 365 lifetime reserve.</w:t>
            </w:r>
          </w:p>
        </w:tc>
        <w:tc>
          <w:tcPr>
            <w:tcW w:w="2070" w:type="dxa"/>
          </w:tcPr>
          <w:p w14:paraId="16DA4217" w14:textId="7A72C77F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6E2A4C">
              <w:rPr>
                <w:rFonts w:ascii="Arial" w:hAnsi="Arial" w:cs="Arial"/>
                <w:sz w:val="24"/>
                <w:szCs w:val="24"/>
              </w:rPr>
              <w:t>Covered in Full</w:t>
            </w:r>
            <w:r w:rsidR="00702794">
              <w:rPr>
                <w:rFonts w:ascii="Arial" w:hAnsi="Arial" w:cs="Arial"/>
                <w:sz w:val="24"/>
                <w:szCs w:val="24"/>
              </w:rPr>
              <w:t xml:space="preserve"> – Unlimited Days</w:t>
            </w:r>
          </w:p>
        </w:tc>
      </w:tr>
      <w:tr w:rsidR="00A01391" w:rsidRPr="006E2A4C" w14:paraId="6A4D2418" w14:textId="2D5044DB" w:rsidTr="00702794">
        <w:tc>
          <w:tcPr>
            <w:tcW w:w="6565" w:type="dxa"/>
          </w:tcPr>
          <w:p w14:paraId="0DC21931" w14:textId="77777777" w:rsidR="00A01391" w:rsidRPr="006E2A4C" w:rsidRDefault="00A01391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Maternity/Routine Newborn Nursery Care</w:t>
            </w:r>
          </w:p>
        </w:tc>
        <w:tc>
          <w:tcPr>
            <w:tcW w:w="2250" w:type="dxa"/>
          </w:tcPr>
          <w:p w14:paraId="2AB48096" w14:textId="52545E8B" w:rsidR="00A01391" w:rsidRPr="006E2A4C" w:rsidRDefault="00A01391" w:rsidP="00A013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28917530" w14:textId="2B6C7E6A" w:rsidR="00A01391" w:rsidRPr="006E2A4C" w:rsidRDefault="00A01391" w:rsidP="00A01391">
            <w:pPr>
              <w:rPr>
                <w:rFonts w:ascii="Arial" w:hAnsi="Arial" w:cs="Arial"/>
                <w:sz w:val="24"/>
                <w:szCs w:val="24"/>
              </w:rPr>
            </w:pPr>
            <w:r w:rsidRPr="006E2A4C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2D37680C" w14:textId="5071CA37" w:rsidTr="00702794">
        <w:tc>
          <w:tcPr>
            <w:tcW w:w="6565" w:type="dxa"/>
          </w:tcPr>
          <w:p w14:paraId="2C6EAEDF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Skilled Nursing Facility</w:t>
            </w:r>
          </w:p>
        </w:tc>
        <w:tc>
          <w:tcPr>
            <w:tcW w:w="2250" w:type="dxa"/>
          </w:tcPr>
          <w:p w14:paraId="7A8E74ED" w14:textId="290A5373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  <w:r w:rsidR="003A4F41">
              <w:rPr>
                <w:rFonts w:ascii="Arial" w:hAnsi="Arial" w:cs="Arial"/>
                <w:sz w:val="24"/>
                <w:szCs w:val="24"/>
              </w:rPr>
              <w:t xml:space="preserve"> – 100 days/year</w:t>
            </w:r>
          </w:p>
        </w:tc>
        <w:tc>
          <w:tcPr>
            <w:tcW w:w="2070" w:type="dxa"/>
          </w:tcPr>
          <w:p w14:paraId="736393CA" w14:textId="2D25FC77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  <w:r w:rsidR="00702794">
              <w:rPr>
                <w:rFonts w:ascii="Arial" w:hAnsi="Arial" w:cs="Arial"/>
                <w:sz w:val="24"/>
                <w:szCs w:val="24"/>
              </w:rPr>
              <w:t xml:space="preserve"> – 100 days/year</w:t>
            </w:r>
          </w:p>
        </w:tc>
      </w:tr>
      <w:tr w:rsidR="001C6E6F" w:rsidRPr="006E2A4C" w14:paraId="17B3217C" w14:textId="7468C294" w:rsidTr="00702794">
        <w:tc>
          <w:tcPr>
            <w:tcW w:w="6565" w:type="dxa"/>
          </w:tcPr>
          <w:p w14:paraId="419F4F54" w14:textId="49B7B469" w:rsidR="001C6E6F" w:rsidRPr="006E2A4C" w:rsidRDefault="001C6E6F" w:rsidP="001C6E6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Inpatient Physical Rehabilitation</w:t>
            </w:r>
          </w:p>
        </w:tc>
        <w:tc>
          <w:tcPr>
            <w:tcW w:w="2250" w:type="dxa"/>
          </w:tcPr>
          <w:p w14:paraId="1DF90450" w14:textId="4B3DACC0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2F5BCD6A" w14:textId="75E05ED2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159A270F" w14:textId="2B1BE71A" w:rsidTr="00702794">
        <w:tc>
          <w:tcPr>
            <w:tcW w:w="6565" w:type="dxa"/>
          </w:tcPr>
          <w:p w14:paraId="4E184EF7" w14:textId="1CC26B79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Outpatient Physical Rehabilitation</w:t>
            </w:r>
          </w:p>
        </w:tc>
        <w:tc>
          <w:tcPr>
            <w:tcW w:w="2250" w:type="dxa"/>
          </w:tcPr>
          <w:p w14:paraId="7B1323E5" w14:textId="185DC959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1DCEAC50" w14:textId="64D8A549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07F8C0C5" w14:textId="3473ECCD" w:rsidTr="00702794">
        <w:tc>
          <w:tcPr>
            <w:tcW w:w="6565" w:type="dxa"/>
          </w:tcPr>
          <w:p w14:paraId="55D92F4F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Chemotherapy</w:t>
            </w:r>
          </w:p>
        </w:tc>
        <w:tc>
          <w:tcPr>
            <w:tcW w:w="2250" w:type="dxa"/>
          </w:tcPr>
          <w:p w14:paraId="5FE82B2E" w14:textId="266C5378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6F4C26DA" w14:textId="37F88F53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664BA845" w14:textId="483B375B" w:rsidTr="00702794">
        <w:tc>
          <w:tcPr>
            <w:tcW w:w="6565" w:type="dxa"/>
          </w:tcPr>
          <w:p w14:paraId="6D07FB96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Radiation Therapy</w:t>
            </w:r>
          </w:p>
        </w:tc>
        <w:tc>
          <w:tcPr>
            <w:tcW w:w="2250" w:type="dxa"/>
          </w:tcPr>
          <w:p w14:paraId="2BEF005A" w14:textId="1732434E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348BAB38" w14:textId="57869E5E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6A1957B5" w14:textId="5BF025F7" w:rsidTr="00702794">
        <w:tc>
          <w:tcPr>
            <w:tcW w:w="6565" w:type="dxa"/>
          </w:tcPr>
          <w:p w14:paraId="7F8345CA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Dialysis</w:t>
            </w:r>
          </w:p>
        </w:tc>
        <w:tc>
          <w:tcPr>
            <w:tcW w:w="2250" w:type="dxa"/>
          </w:tcPr>
          <w:p w14:paraId="48FBF28B" w14:textId="62765A69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0C944980" w14:textId="746E12CF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8240CF" w:rsidRPr="006E2A4C" w14:paraId="2DADC326" w14:textId="77777777" w:rsidTr="00702794">
        <w:trPr>
          <w:trHeight w:val="305"/>
        </w:trPr>
        <w:tc>
          <w:tcPr>
            <w:tcW w:w="6565" w:type="dxa"/>
          </w:tcPr>
          <w:p w14:paraId="04F8B89F" w14:textId="3CAFA884" w:rsidR="008240CF" w:rsidRPr="006E2A4C" w:rsidRDefault="008240CF" w:rsidP="008240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Prosthetics</w:t>
            </w:r>
          </w:p>
        </w:tc>
        <w:tc>
          <w:tcPr>
            <w:tcW w:w="2250" w:type="dxa"/>
          </w:tcPr>
          <w:p w14:paraId="54CF65D5" w14:textId="642E233B" w:rsidR="008240CF" w:rsidRPr="006E2A4C" w:rsidRDefault="008240CF" w:rsidP="00824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48B1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33826D74" w14:textId="5B57A122" w:rsidR="008240CF" w:rsidRPr="006E2A4C" w:rsidRDefault="00702794" w:rsidP="00824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8240CF" w:rsidRPr="006E2A4C" w14:paraId="574AD2AA" w14:textId="77777777" w:rsidTr="00702794">
        <w:trPr>
          <w:trHeight w:val="305"/>
        </w:trPr>
        <w:tc>
          <w:tcPr>
            <w:tcW w:w="6565" w:type="dxa"/>
          </w:tcPr>
          <w:p w14:paraId="7E2451A2" w14:textId="70949426" w:rsidR="008240CF" w:rsidRPr="006E2A4C" w:rsidRDefault="008240CF" w:rsidP="008240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Orthotics </w:t>
            </w:r>
          </w:p>
        </w:tc>
        <w:tc>
          <w:tcPr>
            <w:tcW w:w="2250" w:type="dxa"/>
          </w:tcPr>
          <w:p w14:paraId="525CA2F8" w14:textId="590A83D8" w:rsidR="008240CF" w:rsidRPr="006E2A4C" w:rsidRDefault="008240CF" w:rsidP="00824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48B1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46E4EC52" w14:textId="3B40BB3C" w:rsidR="008240CF" w:rsidRPr="006E2A4C" w:rsidRDefault="00702794" w:rsidP="00824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8240CF" w:rsidRPr="006E2A4C" w14:paraId="56B63ABF" w14:textId="78119289" w:rsidTr="00702794">
        <w:trPr>
          <w:trHeight w:val="305"/>
        </w:trPr>
        <w:tc>
          <w:tcPr>
            <w:tcW w:w="6565" w:type="dxa"/>
          </w:tcPr>
          <w:p w14:paraId="6946A85F" w14:textId="55376FE8" w:rsidR="008240CF" w:rsidRPr="006E2A4C" w:rsidRDefault="008240CF" w:rsidP="00824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Chiropractic</w:t>
            </w:r>
          </w:p>
        </w:tc>
        <w:tc>
          <w:tcPr>
            <w:tcW w:w="2250" w:type="dxa"/>
          </w:tcPr>
          <w:p w14:paraId="541AC79C" w14:textId="0370E783" w:rsidR="008240CF" w:rsidRPr="006E2A4C" w:rsidRDefault="008240CF" w:rsidP="008240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48B1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031A8F83" w14:textId="50102512" w:rsidR="008240CF" w:rsidRPr="006E2A4C" w:rsidRDefault="00702794" w:rsidP="00824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089F981A" w14:textId="1DE0051E" w:rsidTr="00702794">
        <w:trPr>
          <w:trHeight w:val="1385"/>
        </w:trPr>
        <w:tc>
          <w:tcPr>
            <w:tcW w:w="6565" w:type="dxa"/>
          </w:tcPr>
          <w:p w14:paraId="27F8A35B" w14:textId="5093FF21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lastRenderedPageBreak/>
              <w:t>Acupuncture</w:t>
            </w:r>
          </w:p>
        </w:tc>
        <w:tc>
          <w:tcPr>
            <w:tcW w:w="2250" w:type="dxa"/>
          </w:tcPr>
          <w:p w14:paraId="22323D98" w14:textId="21351349" w:rsidR="001C6E6F" w:rsidRPr="008240CF" w:rsidRDefault="008240CF" w:rsidP="001C6E6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240CF">
              <w:rPr>
                <w:rFonts w:ascii="Arial" w:hAnsi="Arial" w:cs="Arial"/>
                <w:bCs/>
                <w:sz w:val="24"/>
                <w:szCs w:val="24"/>
              </w:rPr>
              <w:t>Not Covered</w:t>
            </w:r>
          </w:p>
        </w:tc>
        <w:tc>
          <w:tcPr>
            <w:tcW w:w="2070" w:type="dxa"/>
          </w:tcPr>
          <w:p w14:paraId="7FED796E" w14:textId="6123C6CC" w:rsidR="001C6E6F" w:rsidRPr="00702794" w:rsidRDefault="00702794" w:rsidP="001C6E6F">
            <w:pPr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20 visits/year for chronic lower back pain; additional 10 visits/year for any other diagnosis.</w:t>
            </w:r>
          </w:p>
        </w:tc>
      </w:tr>
      <w:tr w:rsidR="001C6E6F" w:rsidRPr="006E2A4C" w14:paraId="69982506" w14:textId="15E7772C" w:rsidTr="00702794">
        <w:tc>
          <w:tcPr>
            <w:tcW w:w="6565" w:type="dxa"/>
          </w:tcPr>
          <w:p w14:paraId="6D9AE034" w14:textId="4392B576" w:rsidR="001C6E6F" w:rsidRPr="006E2A4C" w:rsidRDefault="008240C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Hospice</w:t>
            </w:r>
          </w:p>
        </w:tc>
        <w:tc>
          <w:tcPr>
            <w:tcW w:w="2250" w:type="dxa"/>
          </w:tcPr>
          <w:p w14:paraId="33A0DBC9" w14:textId="1FC21438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618F77B1" w14:textId="2A785C45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50C55951" w14:textId="2FA02E99" w:rsidTr="00702794">
        <w:tc>
          <w:tcPr>
            <w:tcW w:w="6565" w:type="dxa"/>
          </w:tcPr>
          <w:p w14:paraId="0CD13405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Routine Vison Exam</w:t>
            </w:r>
          </w:p>
        </w:tc>
        <w:tc>
          <w:tcPr>
            <w:tcW w:w="2250" w:type="dxa"/>
          </w:tcPr>
          <w:p w14:paraId="0BA8C82F" w14:textId="3A6C9047" w:rsidR="001C6E6F" w:rsidRPr="00702794" w:rsidRDefault="00702794" w:rsidP="001C6E6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02794">
              <w:rPr>
                <w:rFonts w:ascii="Arial" w:hAnsi="Arial" w:cs="Arial"/>
                <w:bCs/>
                <w:sz w:val="24"/>
                <w:szCs w:val="24"/>
              </w:rPr>
              <w:t>$20.00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Co-pay</w:t>
            </w:r>
          </w:p>
        </w:tc>
        <w:tc>
          <w:tcPr>
            <w:tcW w:w="2070" w:type="dxa"/>
          </w:tcPr>
          <w:p w14:paraId="22F66E03" w14:textId="4DAE1F4D" w:rsidR="001C6E6F" w:rsidRPr="006E2A4C" w:rsidRDefault="00777E5E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8240CF" w:rsidRPr="006E2A4C" w14:paraId="6017EA13" w14:textId="77777777" w:rsidTr="00702794">
        <w:tc>
          <w:tcPr>
            <w:tcW w:w="6565" w:type="dxa"/>
          </w:tcPr>
          <w:p w14:paraId="0934AF4B" w14:textId="16924AFC" w:rsidR="008240CF" w:rsidRDefault="008240C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Glasses/Contacts Hardware Allowance</w:t>
            </w:r>
          </w:p>
        </w:tc>
        <w:tc>
          <w:tcPr>
            <w:tcW w:w="2250" w:type="dxa"/>
          </w:tcPr>
          <w:p w14:paraId="45357CE7" w14:textId="69180888" w:rsidR="008240CF" w:rsidRPr="00132C4D" w:rsidRDefault="00777E5E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$100.00/year</w:t>
            </w:r>
          </w:p>
        </w:tc>
        <w:tc>
          <w:tcPr>
            <w:tcW w:w="2070" w:type="dxa"/>
          </w:tcPr>
          <w:p w14:paraId="30058DA6" w14:textId="68A10E20" w:rsidR="008240CF" w:rsidRPr="00132C4D" w:rsidRDefault="00777E5E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$300</w:t>
            </w:r>
            <w:r w:rsidR="0007044A">
              <w:rPr>
                <w:rFonts w:ascii="Arial" w:hAnsi="Arial" w:cs="Arial"/>
                <w:sz w:val="24"/>
                <w:szCs w:val="24"/>
              </w:rPr>
              <w:t>.00</w:t>
            </w:r>
            <w:r>
              <w:rPr>
                <w:rFonts w:ascii="Arial" w:hAnsi="Arial" w:cs="Arial"/>
                <w:sz w:val="24"/>
                <w:szCs w:val="24"/>
              </w:rPr>
              <w:t>/year</w:t>
            </w:r>
          </w:p>
        </w:tc>
      </w:tr>
      <w:tr w:rsidR="001C6E6F" w:rsidRPr="006E2A4C" w14:paraId="2B9AA0CF" w14:textId="3C414DDC" w:rsidTr="00702794">
        <w:tc>
          <w:tcPr>
            <w:tcW w:w="6565" w:type="dxa"/>
          </w:tcPr>
          <w:p w14:paraId="3E00466D" w14:textId="184AA774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Hearing Exam</w:t>
            </w:r>
            <w:r w:rsidR="008240CF">
              <w:rPr>
                <w:rFonts w:ascii="Arial" w:hAnsi="Arial" w:cs="Arial"/>
                <w:b/>
                <w:sz w:val="24"/>
                <w:szCs w:val="24"/>
              </w:rPr>
              <w:t xml:space="preserve"> (Diagnostic Only</w:t>
            </w:r>
            <w:r w:rsidR="00702794">
              <w:rPr>
                <w:rFonts w:ascii="Arial" w:hAnsi="Arial" w:cs="Arial"/>
                <w:b/>
                <w:sz w:val="24"/>
                <w:szCs w:val="24"/>
              </w:rPr>
              <w:t xml:space="preserve"> for CB Secure</w:t>
            </w:r>
            <w:r w:rsidR="008240C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58D1D65D" w14:textId="6160EE93" w:rsidR="001C6E6F" w:rsidRDefault="008240C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070" w:type="dxa"/>
          </w:tcPr>
          <w:p w14:paraId="5B366AB2" w14:textId="56445D1B" w:rsidR="001C6E6F" w:rsidRPr="006E2A4C" w:rsidRDefault="00702794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8240CF" w:rsidRPr="006E2A4C" w14:paraId="2A0C2D21" w14:textId="77777777" w:rsidTr="00702794">
        <w:tc>
          <w:tcPr>
            <w:tcW w:w="6565" w:type="dxa"/>
          </w:tcPr>
          <w:p w14:paraId="03CFE756" w14:textId="7680146D" w:rsidR="008240CF" w:rsidRPr="006E2A4C" w:rsidRDefault="008240C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Hearing </w:t>
            </w:r>
            <w:r w:rsidR="00777E5E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ids</w:t>
            </w:r>
          </w:p>
        </w:tc>
        <w:tc>
          <w:tcPr>
            <w:tcW w:w="2250" w:type="dxa"/>
          </w:tcPr>
          <w:p w14:paraId="59EA7A73" w14:textId="4C977B33" w:rsidR="008240CF" w:rsidRPr="00777E5E" w:rsidRDefault="00777E5E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777E5E">
              <w:rPr>
                <w:rFonts w:ascii="Arial" w:hAnsi="Arial" w:cs="Arial"/>
                <w:sz w:val="24"/>
                <w:szCs w:val="24"/>
              </w:rPr>
              <w:t>50% co-insurance up to $3,500</w:t>
            </w:r>
            <w:r w:rsidR="0007044A">
              <w:rPr>
                <w:rFonts w:ascii="Arial" w:hAnsi="Arial" w:cs="Arial"/>
                <w:sz w:val="24"/>
                <w:szCs w:val="24"/>
              </w:rPr>
              <w:t>.00</w:t>
            </w:r>
            <w:r w:rsidRPr="00777E5E">
              <w:rPr>
                <w:rFonts w:ascii="Arial" w:hAnsi="Arial" w:cs="Arial"/>
                <w:sz w:val="24"/>
                <w:szCs w:val="24"/>
              </w:rPr>
              <w:t xml:space="preserve"> once every 3 years</w:t>
            </w:r>
          </w:p>
        </w:tc>
        <w:tc>
          <w:tcPr>
            <w:tcW w:w="2070" w:type="dxa"/>
          </w:tcPr>
          <w:p w14:paraId="1368798F" w14:textId="0C8026DB" w:rsidR="008240CF" w:rsidRPr="00777E5E" w:rsidRDefault="00777E5E" w:rsidP="001C6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$499.00 co-pay for advanced hearing aids; $799.00 for premium hearing aids – 2 per year. Must use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TruHearing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provider.</w:t>
            </w:r>
          </w:p>
        </w:tc>
      </w:tr>
      <w:tr w:rsidR="00777E5E" w:rsidRPr="006E2A4C" w14:paraId="1E10ED4A" w14:textId="77777777" w:rsidTr="00702794">
        <w:tc>
          <w:tcPr>
            <w:tcW w:w="6565" w:type="dxa"/>
          </w:tcPr>
          <w:p w14:paraId="6E19A617" w14:textId="39A03503" w:rsidR="00777E5E" w:rsidRPr="006E2A4C" w:rsidRDefault="00777E5E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Routine Dental</w:t>
            </w:r>
          </w:p>
        </w:tc>
        <w:tc>
          <w:tcPr>
            <w:tcW w:w="2250" w:type="dxa"/>
          </w:tcPr>
          <w:p w14:paraId="6905B371" w14:textId="090E446C" w:rsidR="00777E5E" w:rsidRDefault="00777E5E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Covered</w:t>
            </w:r>
          </w:p>
        </w:tc>
        <w:tc>
          <w:tcPr>
            <w:tcW w:w="2070" w:type="dxa"/>
          </w:tcPr>
          <w:p w14:paraId="1AC1F641" w14:textId="317F1FF3" w:rsidR="00777E5E" w:rsidRPr="00132C4D" w:rsidRDefault="00777E5E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Covered in Full up to $500.00 per year</w:t>
            </w:r>
          </w:p>
        </w:tc>
      </w:tr>
      <w:tr w:rsidR="001C6E6F" w:rsidRPr="006E2A4C" w14:paraId="416676E4" w14:textId="3F18F657" w:rsidTr="00702794">
        <w:tc>
          <w:tcPr>
            <w:tcW w:w="6565" w:type="dxa"/>
          </w:tcPr>
          <w:p w14:paraId="6617FD8A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Allergy Testing</w:t>
            </w:r>
          </w:p>
        </w:tc>
        <w:tc>
          <w:tcPr>
            <w:tcW w:w="2250" w:type="dxa"/>
          </w:tcPr>
          <w:p w14:paraId="3E6C62B2" w14:textId="247B2E9D" w:rsidR="001C6E6F" w:rsidRPr="006E2A4C" w:rsidRDefault="008240C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Covered</w:t>
            </w:r>
          </w:p>
        </w:tc>
        <w:tc>
          <w:tcPr>
            <w:tcW w:w="2070" w:type="dxa"/>
          </w:tcPr>
          <w:p w14:paraId="36BFAA02" w14:textId="37596781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7F2CC2BD" w14:textId="4E4EB9FF" w:rsidTr="00702794">
        <w:tc>
          <w:tcPr>
            <w:tcW w:w="6565" w:type="dxa"/>
          </w:tcPr>
          <w:p w14:paraId="12EBE7EA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Allergy Treatment</w:t>
            </w:r>
          </w:p>
        </w:tc>
        <w:tc>
          <w:tcPr>
            <w:tcW w:w="2250" w:type="dxa"/>
          </w:tcPr>
          <w:p w14:paraId="7B150F11" w14:textId="47722E3C" w:rsidR="001C6E6F" w:rsidRPr="006E2A4C" w:rsidRDefault="008240C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Covered</w:t>
            </w:r>
          </w:p>
        </w:tc>
        <w:tc>
          <w:tcPr>
            <w:tcW w:w="2070" w:type="dxa"/>
          </w:tcPr>
          <w:p w14:paraId="36DC2538" w14:textId="0AC70D21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 w:rsidRPr="00132C4D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</w:tr>
      <w:tr w:rsidR="001C6E6F" w:rsidRPr="006E2A4C" w14:paraId="3BAD2F36" w14:textId="35F102A5" w:rsidTr="00702794">
        <w:tc>
          <w:tcPr>
            <w:tcW w:w="6565" w:type="dxa"/>
          </w:tcPr>
          <w:p w14:paraId="7337B87B" w14:textId="77777777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2A4C">
              <w:rPr>
                <w:rFonts w:ascii="Arial" w:hAnsi="Arial" w:cs="Arial"/>
                <w:b/>
                <w:sz w:val="24"/>
                <w:szCs w:val="24"/>
              </w:rPr>
              <w:t>Blue 365 Discount Programs</w:t>
            </w:r>
          </w:p>
        </w:tc>
        <w:tc>
          <w:tcPr>
            <w:tcW w:w="2250" w:type="dxa"/>
          </w:tcPr>
          <w:p w14:paraId="1F97F8D0" w14:textId="66BFC872" w:rsidR="001C6E6F" w:rsidRPr="001C6E6F" w:rsidRDefault="001C6E6F" w:rsidP="001C6E6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E6F">
              <w:rPr>
                <w:rFonts w:ascii="Arial" w:hAnsi="Arial" w:cs="Arial"/>
                <w:bCs/>
                <w:sz w:val="24"/>
                <w:szCs w:val="24"/>
              </w:rPr>
              <w:t>Included</w:t>
            </w:r>
          </w:p>
        </w:tc>
        <w:tc>
          <w:tcPr>
            <w:tcW w:w="2070" w:type="dxa"/>
          </w:tcPr>
          <w:p w14:paraId="4AD69607" w14:textId="0AFFD1A1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Included</w:t>
            </w:r>
          </w:p>
        </w:tc>
      </w:tr>
      <w:tr w:rsidR="001C6E6F" w:rsidRPr="006E2A4C" w14:paraId="51ABF686" w14:textId="4F4FA63F" w:rsidTr="00702794">
        <w:tc>
          <w:tcPr>
            <w:tcW w:w="6565" w:type="dxa"/>
          </w:tcPr>
          <w:p w14:paraId="7DF8ED13" w14:textId="087C3091" w:rsidR="001C6E6F" w:rsidRPr="006E2A4C" w:rsidRDefault="001C6E6F" w:rsidP="001C6E6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FitOn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Exercise/Gym Membership Program ($0.00 Copayment)</w:t>
            </w:r>
          </w:p>
        </w:tc>
        <w:tc>
          <w:tcPr>
            <w:tcW w:w="2250" w:type="dxa"/>
          </w:tcPr>
          <w:p w14:paraId="0A89D25F" w14:textId="22F7AB2A" w:rsidR="001C6E6F" w:rsidRPr="001C6E6F" w:rsidRDefault="001C6E6F" w:rsidP="001C6E6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6E6F">
              <w:rPr>
                <w:rFonts w:ascii="Arial" w:hAnsi="Arial" w:cs="Arial"/>
                <w:bCs/>
                <w:sz w:val="24"/>
                <w:szCs w:val="24"/>
              </w:rPr>
              <w:t>Not Included</w:t>
            </w:r>
          </w:p>
        </w:tc>
        <w:tc>
          <w:tcPr>
            <w:tcW w:w="2070" w:type="dxa"/>
          </w:tcPr>
          <w:p w14:paraId="1749A381" w14:textId="2DC84AA3" w:rsidR="001C6E6F" w:rsidRPr="006E2A4C" w:rsidRDefault="001C6E6F" w:rsidP="001C6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Included</w:t>
            </w:r>
          </w:p>
        </w:tc>
      </w:tr>
    </w:tbl>
    <w:p w14:paraId="23DB53F9" w14:textId="77777777" w:rsidR="00B45FD4" w:rsidRPr="00FD4640" w:rsidRDefault="00B45FD4" w:rsidP="00B45FD4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8094" w:type="dxa"/>
        <w:tblLook w:val="04A0" w:firstRow="1" w:lastRow="0" w:firstColumn="1" w:lastColumn="0" w:noHBand="0" w:noVBand="1"/>
      </w:tblPr>
      <w:tblGrid>
        <w:gridCol w:w="2710"/>
        <w:gridCol w:w="2692"/>
        <w:gridCol w:w="2692"/>
      </w:tblGrid>
      <w:tr w:rsidR="007623B8" w14:paraId="61FBEEC1" w14:textId="77777777" w:rsidTr="007623B8">
        <w:tc>
          <w:tcPr>
            <w:tcW w:w="2710" w:type="dxa"/>
            <w:shd w:val="clear" w:color="auto" w:fill="DEEAF6" w:themeFill="accent5" w:themeFillTint="33"/>
          </w:tcPr>
          <w:p w14:paraId="30313067" w14:textId="77777777" w:rsidR="007623B8" w:rsidRPr="00FD4640" w:rsidRDefault="007623B8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4640">
              <w:rPr>
                <w:rFonts w:ascii="Arial" w:hAnsi="Arial" w:cs="Arial"/>
                <w:b/>
                <w:sz w:val="24"/>
                <w:szCs w:val="24"/>
              </w:rPr>
              <w:t>Prescription Co-pay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315D7D25" w14:textId="033AAB29" w:rsidR="007623B8" w:rsidRPr="00FD4640" w:rsidRDefault="00777E5E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CB Secure MS4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A1ABB0E" w14:textId="469C58DC" w:rsidR="007623B8" w:rsidRPr="00FD4640" w:rsidRDefault="00777E5E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MAPD Plan 4</w:t>
            </w:r>
          </w:p>
        </w:tc>
      </w:tr>
      <w:tr w:rsidR="007623B8" w14:paraId="511B2550" w14:textId="77777777" w:rsidTr="007623B8">
        <w:tc>
          <w:tcPr>
            <w:tcW w:w="2710" w:type="dxa"/>
            <w:vMerge w:val="restart"/>
          </w:tcPr>
          <w:p w14:paraId="19034C70" w14:textId="77777777" w:rsidR="007623B8" w:rsidRPr="00FD4640" w:rsidRDefault="007623B8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4640">
              <w:rPr>
                <w:rFonts w:ascii="Arial" w:hAnsi="Arial" w:cs="Arial"/>
                <w:b/>
                <w:sz w:val="24"/>
                <w:szCs w:val="24"/>
              </w:rPr>
              <w:t xml:space="preserve">Retail Pharmacy </w:t>
            </w:r>
          </w:p>
          <w:p w14:paraId="2E9834DD" w14:textId="7777777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b/>
                <w:sz w:val="24"/>
                <w:szCs w:val="24"/>
              </w:rPr>
              <w:t>(30 Day Supply)</w:t>
            </w:r>
          </w:p>
        </w:tc>
        <w:tc>
          <w:tcPr>
            <w:tcW w:w="2692" w:type="dxa"/>
          </w:tcPr>
          <w:p w14:paraId="36159619" w14:textId="6714C680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1: $</w:t>
            </w:r>
            <w:r w:rsidR="00777E5E">
              <w:rPr>
                <w:rFonts w:ascii="Arial" w:hAnsi="Arial" w:cs="Arial"/>
                <w:sz w:val="24"/>
                <w:szCs w:val="24"/>
              </w:rPr>
              <w:t>15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  <w:tc>
          <w:tcPr>
            <w:tcW w:w="2692" w:type="dxa"/>
          </w:tcPr>
          <w:p w14:paraId="2030C366" w14:textId="4C4EFDDE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1: $</w:t>
            </w:r>
            <w:r w:rsidR="00777E5E">
              <w:rPr>
                <w:rFonts w:ascii="Arial" w:hAnsi="Arial" w:cs="Arial"/>
                <w:sz w:val="24"/>
                <w:szCs w:val="24"/>
              </w:rPr>
              <w:t>0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</w:tr>
      <w:tr w:rsidR="007623B8" w14:paraId="65E2DB22" w14:textId="77777777" w:rsidTr="007623B8">
        <w:tc>
          <w:tcPr>
            <w:tcW w:w="2710" w:type="dxa"/>
            <w:vMerge/>
          </w:tcPr>
          <w:p w14:paraId="1973450F" w14:textId="7777777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4C92C51" w14:textId="3BC55B9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2: $3</w:t>
            </w:r>
            <w:r w:rsidR="00777E5E">
              <w:rPr>
                <w:rFonts w:ascii="Arial" w:hAnsi="Arial" w:cs="Arial"/>
                <w:sz w:val="24"/>
                <w:szCs w:val="24"/>
              </w:rPr>
              <w:t>0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  <w:tc>
          <w:tcPr>
            <w:tcW w:w="2692" w:type="dxa"/>
          </w:tcPr>
          <w:p w14:paraId="762CFF80" w14:textId="2FE883D5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2: $</w:t>
            </w:r>
            <w:r w:rsidR="00777E5E">
              <w:rPr>
                <w:rFonts w:ascii="Arial" w:hAnsi="Arial" w:cs="Arial"/>
                <w:sz w:val="24"/>
                <w:szCs w:val="24"/>
              </w:rPr>
              <w:t>1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</w:tr>
      <w:tr w:rsidR="007623B8" w14:paraId="36FF8D2B" w14:textId="77777777" w:rsidTr="007623B8">
        <w:tc>
          <w:tcPr>
            <w:tcW w:w="2710" w:type="dxa"/>
            <w:vMerge/>
          </w:tcPr>
          <w:p w14:paraId="4AFDA575" w14:textId="7777777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23A0D9E" w14:textId="78B791EB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3: $</w:t>
            </w:r>
            <w:r w:rsidR="00777E5E">
              <w:rPr>
                <w:rFonts w:ascii="Arial" w:hAnsi="Arial" w:cs="Arial"/>
                <w:sz w:val="24"/>
                <w:szCs w:val="24"/>
              </w:rPr>
              <w:t>45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  <w:tc>
          <w:tcPr>
            <w:tcW w:w="2692" w:type="dxa"/>
          </w:tcPr>
          <w:p w14:paraId="7FC147E0" w14:textId="7C1B2FD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3: $</w:t>
            </w:r>
            <w:r w:rsidR="00777E5E">
              <w:rPr>
                <w:rFonts w:ascii="Arial" w:hAnsi="Arial" w:cs="Arial"/>
                <w:sz w:val="24"/>
                <w:szCs w:val="24"/>
              </w:rPr>
              <w:t>1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</w:tr>
      <w:tr w:rsidR="007623B8" w14:paraId="647ABED4" w14:textId="77777777" w:rsidTr="007623B8">
        <w:tc>
          <w:tcPr>
            <w:tcW w:w="2710" w:type="dxa"/>
            <w:vMerge w:val="restart"/>
          </w:tcPr>
          <w:p w14:paraId="04D773FB" w14:textId="77777777" w:rsidR="007623B8" w:rsidRPr="00FD4640" w:rsidRDefault="007623B8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4640">
              <w:rPr>
                <w:rFonts w:ascii="Arial" w:hAnsi="Arial" w:cs="Arial"/>
                <w:b/>
                <w:sz w:val="24"/>
                <w:szCs w:val="24"/>
              </w:rPr>
              <w:t>Mail-Order Pharmacy</w:t>
            </w:r>
          </w:p>
          <w:p w14:paraId="588910FD" w14:textId="77777777" w:rsidR="007623B8" w:rsidRPr="00FD4640" w:rsidRDefault="007623B8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4640">
              <w:rPr>
                <w:rFonts w:ascii="Arial" w:hAnsi="Arial" w:cs="Arial"/>
                <w:b/>
                <w:sz w:val="24"/>
                <w:szCs w:val="24"/>
              </w:rPr>
              <w:t>(90 Day Supply)</w:t>
            </w:r>
          </w:p>
        </w:tc>
        <w:tc>
          <w:tcPr>
            <w:tcW w:w="2692" w:type="dxa"/>
          </w:tcPr>
          <w:p w14:paraId="243E5721" w14:textId="2A4317B6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1: $</w:t>
            </w:r>
            <w:r w:rsidR="00777E5E">
              <w:rPr>
                <w:rFonts w:ascii="Arial" w:hAnsi="Arial" w:cs="Arial"/>
                <w:sz w:val="24"/>
                <w:szCs w:val="24"/>
              </w:rPr>
              <w:t>30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  <w:tc>
          <w:tcPr>
            <w:tcW w:w="2692" w:type="dxa"/>
          </w:tcPr>
          <w:p w14:paraId="1D5DAB94" w14:textId="440F52CE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1: $</w:t>
            </w:r>
            <w:r w:rsidR="00777E5E">
              <w:rPr>
                <w:rFonts w:ascii="Arial" w:hAnsi="Arial" w:cs="Arial"/>
                <w:sz w:val="24"/>
                <w:szCs w:val="24"/>
              </w:rPr>
              <w:t>0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</w:tr>
      <w:tr w:rsidR="007623B8" w14:paraId="48F5D29F" w14:textId="77777777" w:rsidTr="007623B8">
        <w:tc>
          <w:tcPr>
            <w:tcW w:w="2710" w:type="dxa"/>
            <w:vMerge/>
          </w:tcPr>
          <w:p w14:paraId="53F7B5F0" w14:textId="7777777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6AB1EF0" w14:textId="1808F655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2: $</w:t>
            </w:r>
            <w:r w:rsidR="00777E5E">
              <w:rPr>
                <w:rFonts w:ascii="Arial" w:hAnsi="Arial" w:cs="Arial"/>
                <w:sz w:val="24"/>
                <w:szCs w:val="24"/>
              </w:rPr>
              <w:t>60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  <w:tc>
          <w:tcPr>
            <w:tcW w:w="2692" w:type="dxa"/>
          </w:tcPr>
          <w:p w14:paraId="610B99BE" w14:textId="4DEE3CD3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2: $</w:t>
            </w:r>
            <w:r w:rsidR="00777E5E">
              <w:rPr>
                <w:rFonts w:ascii="Arial" w:hAnsi="Arial" w:cs="Arial"/>
                <w:sz w:val="24"/>
                <w:szCs w:val="24"/>
              </w:rPr>
              <w:t>1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</w:tr>
      <w:tr w:rsidR="007623B8" w14:paraId="2456F801" w14:textId="77777777" w:rsidTr="007623B8">
        <w:tc>
          <w:tcPr>
            <w:tcW w:w="2710" w:type="dxa"/>
            <w:vMerge/>
          </w:tcPr>
          <w:p w14:paraId="199DFE6C" w14:textId="7777777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2E244BB" w14:textId="7358DA63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3: $</w:t>
            </w:r>
            <w:r w:rsidR="00777E5E">
              <w:rPr>
                <w:rFonts w:ascii="Arial" w:hAnsi="Arial" w:cs="Arial"/>
                <w:sz w:val="24"/>
                <w:szCs w:val="24"/>
              </w:rPr>
              <w:t>90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  <w:tc>
          <w:tcPr>
            <w:tcW w:w="2692" w:type="dxa"/>
          </w:tcPr>
          <w:p w14:paraId="5D3634D9" w14:textId="553A9E64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Tier 3: $</w:t>
            </w:r>
            <w:r w:rsidR="00777E5E">
              <w:rPr>
                <w:rFonts w:ascii="Arial" w:hAnsi="Arial" w:cs="Arial"/>
                <w:sz w:val="24"/>
                <w:szCs w:val="24"/>
              </w:rPr>
              <w:t>1</w:t>
            </w:r>
            <w:r w:rsidRPr="00FD4640">
              <w:rPr>
                <w:rFonts w:ascii="Arial" w:hAnsi="Arial" w:cs="Arial"/>
                <w:sz w:val="24"/>
                <w:szCs w:val="24"/>
              </w:rPr>
              <w:t>.00 Co-pay</w:t>
            </w:r>
          </w:p>
        </w:tc>
      </w:tr>
      <w:tr w:rsidR="007623B8" w14:paraId="34E959CB" w14:textId="77777777" w:rsidTr="007623B8">
        <w:tc>
          <w:tcPr>
            <w:tcW w:w="2710" w:type="dxa"/>
          </w:tcPr>
          <w:p w14:paraId="37750F10" w14:textId="77777777" w:rsidR="007623B8" w:rsidRPr="00FD4640" w:rsidRDefault="007623B8" w:rsidP="00B45FD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D4640">
              <w:rPr>
                <w:rFonts w:ascii="Arial" w:hAnsi="Arial" w:cs="Arial"/>
                <w:b/>
                <w:sz w:val="24"/>
                <w:szCs w:val="24"/>
              </w:rPr>
              <w:t>CanaRx</w:t>
            </w:r>
            <w:proofErr w:type="spellEnd"/>
            <w:r w:rsidRPr="00FD4640">
              <w:rPr>
                <w:rFonts w:ascii="Arial" w:hAnsi="Arial" w:cs="Arial"/>
                <w:b/>
                <w:sz w:val="24"/>
                <w:szCs w:val="24"/>
              </w:rPr>
              <w:t xml:space="preserve"> Mail-Order Pharmacy (90 Day </w:t>
            </w:r>
            <w:r>
              <w:rPr>
                <w:rFonts w:ascii="Arial" w:hAnsi="Arial" w:cs="Arial"/>
                <w:b/>
                <w:sz w:val="24"/>
                <w:szCs w:val="24"/>
              </w:rPr>
              <w:t>Mail-Order Supply</w:t>
            </w:r>
            <w:r w:rsidRPr="00FD464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20CFA458" w14:textId="77777777" w:rsidR="007623B8" w:rsidRPr="00FD4640" w:rsidRDefault="007623B8" w:rsidP="00B45FD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D4640">
              <w:rPr>
                <w:rFonts w:ascii="Arial" w:hAnsi="Arial" w:cs="Arial"/>
                <w:i/>
                <w:sz w:val="24"/>
                <w:szCs w:val="24"/>
              </w:rPr>
              <w:t>(Approved Brand Name Medications)</w:t>
            </w:r>
          </w:p>
        </w:tc>
        <w:tc>
          <w:tcPr>
            <w:tcW w:w="2692" w:type="dxa"/>
          </w:tcPr>
          <w:p w14:paraId="054C5D7B" w14:textId="77777777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99D0C" w14:textId="5DAAEA1C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  <w:r w:rsidRPr="00FD4640">
              <w:rPr>
                <w:rFonts w:ascii="Arial" w:hAnsi="Arial" w:cs="Arial"/>
                <w:sz w:val="24"/>
                <w:szCs w:val="24"/>
              </w:rPr>
              <w:t>Covered in Full</w:t>
            </w:r>
          </w:p>
        </w:tc>
        <w:tc>
          <w:tcPr>
            <w:tcW w:w="2692" w:type="dxa"/>
          </w:tcPr>
          <w:p w14:paraId="58E07B0A" w14:textId="5D73859C" w:rsidR="007623B8" w:rsidRPr="00FD4640" w:rsidRDefault="007623B8" w:rsidP="00B45F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D1BE1" w14:textId="3AC8FA3A" w:rsidR="007623B8" w:rsidRPr="00FD4640" w:rsidRDefault="00777E5E" w:rsidP="00B45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Included</w:t>
            </w:r>
          </w:p>
        </w:tc>
      </w:tr>
    </w:tbl>
    <w:p w14:paraId="6B625820" w14:textId="77777777" w:rsidR="00B45FD4" w:rsidRDefault="00B45FD4" w:rsidP="00B45FD4">
      <w:pPr>
        <w:spacing w:after="0"/>
      </w:pPr>
    </w:p>
    <w:sectPr w:rsidR="00B45FD4" w:rsidSect="00B45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D4"/>
    <w:rsid w:val="0007044A"/>
    <w:rsid w:val="000A60A4"/>
    <w:rsid w:val="001C6E6F"/>
    <w:rsid w:val="003A4F41"/>
    <w:rsid w:val="004573E9"/>
    <w:rsid w:val="005B505E"/>
    <w:rsid w:val="00702794"/>
    <w:rsid w:val="007253D8"/>
    <w:rsid w:val="007623B8"/>
    <w:rsid w:val="00777E5E"/>
    <w:rsid w:val="00780109"/>
    <w:rsid w:val="008240CF"/>
    <w:rsid w:val="009012D2"/>
    <w:rsid w:val="00A01391"/>
    <w:rsid w:val="00AD13B7"/>
    <w:rsid w:val="00AE3E93"/>
    <w:rsid w:val="00B45FD4"/>
    <w:rsid w:val="00BA3B84"/>
    <w:rsid w:val="00C639C9"/>
    <w:rsid w:val="00F74F10"/>
    <w:rsid w:val="00F96413"/>
    <w:rsid w:val="00FD4B45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9FA0"/>
  <w15:chartTrackingRefBased/>
  <w15:docId w15:val="{B0F7A51E-4AF0-4992-8986-771A30C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Tori Godwin</cp:lastModifiedBy>
  <cp:revision>2</cp:revision>
  <dcterms:created xsi:type="dcterms:W3CDTF">2025-11-17T15:02:00Z</dcterms:created>
  <dcterms:modified xsi:type="dcterms:W3CDTF">2025-11-17T15:02:00Z</dcterms:modified>
</cp:coreProperties>
</file>